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077F" w14:textId="77777777" w:rsidR="0050525F" w:rsidRPr="00262E47" w:rsidRDefault="0050525F" w:rsidP="009B3AE4">
      <w:pPr>
        <w:jc w:val="center"/>
        <w:rPr>
          <w:rFonts w:cs="Arial"/>
          <w:sz w:val="22"/>
          <w:szCs w:val="22"/>
        </w:rPr>
      </w:pPr>
    </w:p>
    <w:p w14:paraId="7E43DC99" w14:textId="572F56A0" w:rsidR="005042E5" w:rsidRDefault="005042E5" w:rsidP="005042E5">
      <w:pPr>
        <w:pStyle w:val="Header"/>
        <w:spacing w:line="312" w:lineRule="auto"/>
        <w:rPr>
          <w:rFonts w:cs="Arial"/>
          <w:b/>
          <w:sz w:val="32"/>
          <w:szCs w:val="32"/>
        </w:rPr>
      </w:pPr>
      <w:r w:rsidRPr="0095723D">
        <w:rPr>
          <w:rFonts w:cs="Arial"/>
          <w:b/>
          <w:sz w:val="32"/>
          <w:szCs w:val="32"/>
        </w:rPr>
        <w:t>PRESS INFORMATION</w:t>
      </w:r>
    </w:p>
    <w:p w14:paraId="4E1B1ACE" w14:textId="77777777" w:rsidR="00C706A3" w:rsidRPr="0068769D" w:rsidRDefault="00C706A3" w:rsidP="00C706A3">
      <w:pPr>
        <w:pStyle w:val="Header"/>
        <w:spacing w:before="0"/>
        <w:rPr>
          <w:rFonts w:cs="Arial"/>
          <w:b/>
          <w:sz w:val="32"/>
          <w:szCs w:val="32"/>
        </w:rPr>
      </w:pPr>
    </w:p>
    <w:p w14:paraId="68AD0E53" w14:textId="1C54864A" w:rsidR="00FC6038" w:rsidRPr="00176A46" w:rsidRDefault="00FC6038" w:rsidP="00FC6038">
      <w:pPr>
        <w:jc w:val="center"/>
        <w:rPr>
          <w:rFonts w:cs="Arial"/>
          <w:b/>
          <w:bCs/>
          <w:sz w:val="28"/>
          <w:szCs w:val="28"/>
        </w:rPr>
      </w:pPr>
      <w:r w:rsidRPr="00176A46">
        <w:rPr>
          <w:rFonts w:cs="Arial"/>
          <w:b/>
          <w:bCs/>
          <w:sz w:val="28"/>
          <w:szCs w:val="28"/>
        </w:rPr>
        <w:t xml:space="preserve">LEM’s new current sensor for high-power EV traction inverters delivers smallest footprint on the </w:t>
      </w:r>
      <w:proofErr w:type="gramStart"/>
      <w:r w:rsidRPr="00176A46">
        <w:rPr>
          <w:rFonts w:cs="Arial"/>
          <w:b/>
          <w:bCs/>
          <w:sz w:val="28"/>
          <w:szCs w:val="28"/>
        </w:rPr>
        <w:t>market</w:t>
      </w:r>
      <w:proofErr w:type="gramEnd"/>
    </w:p>
    <w:p w14:paraId="71B0817F" w14:textId="77777777" w:rsidR="00FC6038" w:rsidRDefault="00FC6038" w:rsidP="00FC6038">
      <w:pPr>
        <w:spacing w:before="0"/>
        <w:jc w:val="center"/>
        <w:rPr>
          <w:rFonts w:cs="Arial"/>
          <w:sz w:val="36"/>
          <w:szCs w:val="36"/>
        </w:rPr>
      </w:pPr>
    </w:p>
    <w:p w14:paraId="520B769E" w14:textId="2BD8D393" w:rsidR="00FC6038" w:rsidRDefault="00FC6038" w:rsidP="00FC6038">
      <w:pPr>
        <w:jc w:val="center"/>
        <w:rPr>
          <w:rFonts w:cs="Arial"/>
          <w:b/>
          <w:bCs/>
        </w:rPr>
      </w:pPr>
      <w:r>
        <w:rPr>
          <w:rFonts w:cs="Arial"/>
          <w:b/>
          <w:bCs/>
        </w:rPr>
        <w:t>To enable designers of electric vehicle (</w:t>
      </w:r>
      <w:r w:rsidRPr="002716AD">
        <w:rPr>
          <w:rFonts w:cs="Arial"/>
          <w:b/>
          <w:bCs/>
        </w:rPr>
        <w:t>EV</w:t>
      </w:r>
      <w:r>
        <w:rPr>
          <w:rFonts w:cs="Arial"/>
          <w:b/>
          <w:bCs/>
        </w:rPr>
        <w:t xml:space="preserve">) traction inverters to optimise the size, </w:t>
      </w:r>
      <w:proofErr w:type="gramStart"/>
      <w:r>
        <w:rPr>
          <w:rFonts w:cs="Arial"/>
          <w:b/>
          <w:bCs/>
        </w:rPr>
        <w:t>weight</w:t>
      </w:r>
      <w:proofErr w:type="gramEnd"/>
      <w:r>
        <w:rPr>
          <w:rFonts w:cs="Arial"/>
          <w:b/>
          <w:bCs/>
        </w:rPr>
        <w:t xml:space="preserve"> and efficiency ratios of their products so that vehicles can travel further distances between charges, </w:t>
      </w:r>
      <w:r w:rsidRPr="00BE6C94">
        <w:rPr>
          <w:rFonts w:cs="Arial"/>
          <w:b/>
          <w:bCs/>
        </w:rPr>
        <w:t>e</w:t>
      </w:r>
      <w:r>
        <w:rPr>
          <w:rFonts w:cs="Arial"/>
          <w:b/>
          <w:bCs/>
        </w:rPr>
        <w:t>le</w:t>
      </w:r>
      <w:r w:rsidRPr="00BE6C94">
        <w:rPr>
          <w:rFonts w:cs="Arial"/>
          <w:b/>
          <w:bCs/>
        </w:rPr>
        <w:t xml:space="preserve">ctrical measurement technology specialist LEM </w:t>
      </w:r>
      <w:r>
        <w:rPr>
          <w:rFonts w:cs="Arial"/>
          <w:b/>
          <w:bCs/>
        </w:rPr>
        <w:t>has introduced a current sensor that is the smallest of its kind on the market.</w:t>
      </w:r>
    </w:p>
    <w:p w14:paraId="150CFBC8" w14:textId="38ECF759" w:rsidR="00C706A3" w:rsidRPr="00FC6038" w:rsidRDefault="00C706A3" w:rsidP="00FC6038">
      <w:pPr>
        <w:jc w:val="center"/>
        <w:rPr>
          <w:rFonts w:cs="Arial"/>
          <w:i/>
          <w:iCs/>
        </w:rPr>
      </w:pPr>
      <w:r w:rsidRPr="002E57BC">
        <w:rPr>
          <w:rFonts w:cs="Arial"/>
          <w:i/>
          <w:iCs/>
        </w:rPr>
        <w:t>.</w:t>
      </w:r>
    </w:p>
    <w:p w14:paraId="2B8E46A4" w14:textId="77777777" w:rsidR="005042E5" w:rsidRPr="00C706A3" w:rsidRDefault="005042E5" w:rsidP="00C706A3">
      <w:pPr>
        <w:pStyle w:val="Heading1"/>
        <w:pBdr>
          <w:bottom w:val="none" w:sz="0" w:space="0" w:color="auto"/>
        </w:pBdr>
        <w:spacing w:before="0"/>
        <w:jc w:val="right"/>
        <w:rPr>
          <w:b w:val="0"/>
          <w:sz w:val="22"/>
          <w:highlight w:val="yellow"/>
        </w:rPr>
      </w:pPr>
    </w:p>
    <w:p w14:paraId="71B579A2" w14:textId="38B8DBFA" w:rsidR="00FC6038" w:rsidRPr="00FC6038" w:rsidRDefault="00B9247A" w:rsidP="00FC6038">
      <w:pPr>
        <w:spacing w:before="0" w:after="160" w:line="259" w:lineRule="auto"/>
        <w:rPr>
          <w:rFonts w:cs="Arial"/>
          <w:sz w:val="22"/>
          <w:szCs w:val="22"/>
        </w:rPr>
      </w:pPr>
      <w:r w:rsidRPr="00C706A3">
        <w:rPr>
          <w:b/>
          <w:sz w:val="22"/>
          <w:szCs w:val="22"/>
        </w:rPr>
        <w:t xml:space="preserve">Geneva, Switzerland, </w:t>
      </w:r>
      <w:r w:rsidR="008C78AE">
        <w:rPr>
          <w:b/>
          <w:sz w:val="22"/>
          <w:szCs w:val="22"/>
        </w:rPr>
        <w:t xml:space="preserve">February </w:t>
      </w:r>
      <w:r w:rsidR="008C78AE" w:rsidRPr="008C78AE">
        <w:rPr>
          <w:b/>
          <w:sz w:val="22"/>
          <w:szCs w:val="22"/>
          <w:highlight w:val="yellow"/>
        </w:rPr>
        <w:t>XX</w:t>
      </w:r>
      <w:r w:rsidR="00AA1931" w:rsidRPr="00C706A3">
        <w:rPr>
          <w:b/>
          <w:sz w:val="22"/>
          <w:szCs w:val="22"/>
        </w:rPr>
        <w:t xml:space="preserve"> </w:t>
      </w:r>
      <w:r w:rsidRPr="00C706A3">
        <w:rPr>
          <w:b/>
          <w:sz w:val="22"/>
          <w:szCs w:val="22"/>
        </w:rPr>
        <w:t>202</w:t>
      </w:r>
      <w:r w:rsidR="005209C5">
        <w:rPr>
          <w:b/>
          <w:sz w:val="22"/>
          <w:szCs w:val="22"/>
        </w:rPr>
        <w:t>3</w:t>
      </w:r>
      <w:r w:rsidRPr="00C706A3">
        <w:rPr>
          <w:b/>
          <w:sz w:val="22"/>
          <w:szCs w:val="22"/>
        </w:rPr>
        <w:t xml:space="preserve"> – LEM (SIX: LEHN) </w:t>
      </w:r>
      <w:r w:rsidR="005042E5" w:rsidRPr="00C706A3">
        <w:rPr>
          <w:snapToGrid w:val="0"/>
          <w:sz w:val="22"/>
          <w:szCs w:val="22"/>
        </w:rPr>
        <w:t xml:space="preserve">– </w:t>
      </w:r>
      <w:r w:rsidR="00FC6038" w:rsidRPr="00FC6038">
        <w:rPr>
          <w:rFonts w:cs="Arial"/>
          <w:sz w:val="22"/>
          <w:szCs w:val="22"/>
        </w:rPr>
        <w:t>Distance and speed of charging are vital in the competitive EV sector and, like all vehicle components, high-power integrated traction inverters – which convert DC into AC and capture energy for the vehicle – need to combine superior performance with being as small and light as possible. Measuring just 29mm x 21mm x 12mm and weighing 27g, LEM’s new HSTDR current sensor is s</w:t>
      </w:r>
      <w:r w:rsidR="00FC6038" w:rsidRPr="00FC6038">
        <w:rPr>
          <w:sz w:val="22"/>
          <w:szCs w:val="22"/>
        </w:rPr>
        <w:t>ignificantly more compact than a traditional C-core sensor, making it much easier to be integrated into space-limited inverter boxes.</w:t>
      </w:r>
    </w:p>
    <w:p w14:paraId="5A08427F" w14:textId="77777777" w:rsidR="00FC6038" w:rsidRPr="00FC6038" w:rsidRDefault="00FC6038" w:rsidP="00FC6038">
      <w:pPr>
        <w:spacing w:before="0" w:after="160" w:line="259" w:lineRule="auto"/>
        <w:rPr>
          <w:rFonts w:cs="Arial"/>
          <w:sz w:val="22"/>
          <w:szCs w:val="22"/>
        </w:rPr>
      </w:pPr>
      <w:r w:rsidRPr="00FC6038">
        <w:rPr>
          <w:rFonts w:cs="Arial"/>
          <w:sz w:val="22"/>
          <w:szCs w:val="22"/>
        </w:rPr>
        <w:t xml:space="preserve">The sensor enables traction inverters to operate at maximum efficiency by combining high accuracy with affordability and the ability to operate in demanding environments (the sensor has an operating range of -40°C to +125°C and is robust enough to cope with vibrations up to 10G). Using open loop Hall effect technology and an innovative magnetic core design, the HSTDR offers excellent immunity against external field and cross talk as well as consistent behaviour over frequency with little part-to-part phase shift dispersion, ensuring more accurate torque control. </w:t>
      </w:r>
    </w:p>
    <w:p w14:paraId="09EBEBB7" w14:textId="77777777" w:rsidR="00FC6038" w:rsidRPr="00FC6038" w:rsidRDefault="00FC6038" w:rsidP="00FC6038">
      <w:pPr>
        <w:spacing w:before="0" w:after="160" w:line="259" w:lineRule="auto"/>
        <w:rPr>
          <w:rFonts w:cs="Arial"/>
          <w:sz w:val="22"/>
          <w:szCs w:val="22"/>
        </w:rPr>
      </w:pPr>
      <w:r w:rsidRPr="00FC6038">
        <w:rPr>
          <w:rFonts w:cs="Arial"/>
          <w:sz w:val="22"/>
          <w:szCs w:val="22"/>
        </w:rPr>
        <w:t xml:space="preserve">What makes the sensor unique is not only that it is 42% smaller than its predecessor (LEM’s HSNDR) but also weighs 50% less and offers 50% greater measuring range, as well as best-in-class accuracy and a global error over temperature and lifetime below </w:t>
      </w:r>
      <w:r w:rsidRPr="00FC6038">
        <w:rPr>
          <w:sz w:val="22"/>
          <w:szCs w:val="22"/>
        </w:rPr>
        <w:t>3.</w:t>
      </w:r>
      <w:r w:rsidRPr="00FC6038">
        <w:rPr>
          <w:rFonts w:cs="Arial"/>
          <w:sz w:val="22"/>
          <w:szCs w:val="22"/>
        </w:rPr>
        <w:t xml:space="preserve">5%. Giving EV manufacturers the choice of having different current measuring ranges in the same housing – from ±300 A up to ±1500 A – the sensor ensures galvanic separation between the primary circuit (high power) and the secondary circuit (electronic circuit), which is also suitable for 800V battery systems. </w:t>
      </w:r>
    </w:p>
    <w:p w14:paraId="3ABE7C56" w14:textId="77777777" w:rsidR="00FC6038" w:rsidRPr="00FC6038" w:rsidRDefault="00FC6038" w:rsidP="00FC6038">
      <w:pPr>
        <w:spacing w:before="0" w:after="160" w:line="259" w:lineRule="auto"/>
        <w:rPr>
          <w:rFonts w:cs="Arial"/>
          <w:sz w:val="22"/>
          <w:szCs w:val="22"/>
        </w:rPr>
      </w:pPr>
      <w:r w:rsidRPr="00FC6038">
        <w:rPr>
          <w:rFonts w:cs="Arial"/>
          <w:sz w:val="22"/>
          <w:szCs w:val="22"/>
        </w:rPr>
        <w:t>One way LEM’s designers were able to minimise the footprint of the HSTDR was by making it the only sensor for EV traction inverters, DC link and 3-phase current measurement to feature an integrated busbar, starting with the earlier HSNDR, fitting perfectly into the smallest possible core aperture. Now, with access to a fully calibrated package of core, busbar and sensing element, car component designers and EV manufacturers will have the flexibility to achieve major reductions in their products’ time to market.</w:t>
      </w:r>
    </w:p>
    <w:p w14:paraId="38B4B334" w14:textId="77777777" w:rsidR="00FC6038" w:rsidRPr="00FC6038" w:rsidRDefault="00FC6038" w:rsidP="00FC6038">
      <w:pPr>
        <w:spacing w:before="0" w:after="160" w:line="259" w:lineRule="auto"/>
        <w:rPr>
          <w:rFonts w:cs="Arial"/>
          <w:sz w:val="22"/>
          <w:szCs w:val="22"/>
        </w:rPr>
      </w:pPr>
      <w:r w:rsidRPr="00FC6038">
        <w:rPr>
          <w:rFonts w:cs="Arial"/>
          <w:sz w:val="22"/>
          <w:szCs w:val="22"/>
        </w:rPr>
        <w:t xml:space="preserve">Says Sofiane </w:t>
      </w:r>
      <w:proofErr w:type="spellStart"/>
      <w:r w:rsidRPr="00FC6038">
        <w:rPr>
          <w:rFonts w:cs="Arial"/>
          <w:sz w:val="22"/>
          <w:szCs w:val="22"/>
        </w:rPr>
        <w:t>Serbouh</w:t>
      </w:r>
      <w:proofErr w:type="spellEnd"/>
      <w:r w:rsidRPr="00FC6038">
        <w:rPr>
          <w:rFonts w:cs="Arial"/>
          <w:sz w:val="22"/>
          <w:szCs w:val="22"/>
        </w:rPr>
        <w:t>, LEM’s Global Product Manager, Motor Control: “Based on 50 years’ experience in electrical measurement, LEM is continually pushing the boundaries when it comes to developing the solutions that design engineers in the automotive industry are looking for when working with traction inverters. The designers’ challenge is to create EV car components that are not just high-performance but are also compact and light. The HSTDR fits the bill perfectly.”</w:t>
      </w:r>
    </w:p>
    <w:p w14:paraId="4465D4BC" w14:textId="074BA211" w:rsidR="00FC6038" w:rsidRDefault="00FC6038" w:rsidP="00FC6038">
      <w:pPr>
        <w:spacing w:before="0" w:line="312" w:lineRule="auto"/>
        <w:rPr>
          <w:rFonts w:cs="Arial"/>
          <w:sz w:val="22"/>
          <w:szCs w:val="22"/>
        </w:rPr>
      </w:pPr>
    </w:p>
    <w:p w14:paraId="5B573E71" w14:textId="75D9E6BF" w:rsidR="007E73C4" w:rsidRDefault="007E73C4" w:rsidP="00C706A3">
      <w:pPr>
        <w:spacing w:before="0" w:line="312" w:lineRule="auto"/>
        <w:jc w:val="left"/>
        <w:rPr>
          <w:rFonts w:cs="Arial"/>
          <w:sz w:val="22"/>
          <w:szCs w:val="22"/>
        </w:rPr>
      </w:pPr>
    </w:p>
    <w:p w14:paraId="52302CBE" w14:textId="77777777" w:rsidR="00C706A3" w:rsidRPr="00C706A3" w:rsidRDefault="00C706A3" w:rsidP="00C706A3">
      <w:pPr>
        <w:spacing w:before="0" w:line="312" w:lineRule="auto"/>
        <w:jc w:val="left"/>
        <w:rPr>
          <w:rFonts w:ascii="Calibri" w:hAnsi="Calibri"/>
          <w:sz w:val="22"/>
          <w:szCs w:val="22"/>
          <w:lang w:eastAsia="en-US"/>
        </w:rPr>
      </w:pPr>
    </w:p>
    <w:p w14:paraId="5C0AB974" w14:textId="6F26A239" w:rsidR="005042E5" w:rsidRPr="00E24E4A" w:rsidRDefault="005042E5" w:rsidP="005042E5">
      <w:pPr>
        <w:jc w:val="center"/>
        <w:rPr>
          <w:rFonts w:cs="Arial"/>
          <w:b/>
          <w:sz w:val="22"/>
          <w:szCs w:val="22"/>
        </w:rPr>
      </w:pPr>
      <w:r w:rsidRPr="00E24E4A">
        <w:rPr>
          <w:rFonts w:cs="Arial"/>
          <w:b/>
          <w:sz w:val="22"/>
          <w:szCs w:val="22"/>
        </w:rPr>
        <w:lastRenderedPageBreak/>
        <w:t>***END***</w:t>
      </w:r>
    </w:p>
    <w:p w14:paraId="22798523" w14:textId="77777777" w:rsidR="005042E5" w:rsidRDefault="005042E5" w:rsidP="005042E5">
      <w:pPr>
        <w:spacing w:before="0" w:line="312" w:lineRule="auto"/>
        <w:jc w:val="left"/>
        <w:rPr>
          <w:snapToGrid w:val="0"/>
          <w:sz w:val="22"/>
          <w:szCs w:val="22"/>
        </w:rPr>
      </w:pPr>
    </w:p>
    <w:p w14:paraId="7763B129" w14:textId="77777777" w:rsidR="003E3E54" w:rsidRPr="00BE4CB8" w:rsidRDefault="003E3E54" w:rsidP="003E3E54">
      <w:pPr>
        <w:keepNext/>
        <w:keepLines/>
        <w:spacing w:line="240" w:lineRule="atLeast"/>
        <w:outlineLvl w:val="1"/>
        <w:rPr>
          <w:rFonts w:cs="Arial"/>
          <w:b/>
          <w:bCs/>
        </w:rPr>
      </w:pPr>
      <w:r w:rsidRPr="00BE4CB8">
        <w:rPr>
          <w:rFonts w:cs="Arial"/>
          <w:b/>
          <w:bCs/>
        </w:rPr>
        <w:t>LEM – Life Energy Motion</w:t>
      </w:r>
    </w:p>
    <w:p w14:paraId="46905A6B" w14:textId="77777777" w:rsidR="003E3E54" w:rsidRDefault="003E3E54" w:rsidP="003E3E54">
      <w:pPr>
        <w:spacing w:line="240" w:lineRule="atLeast"/>
        <w:rPr>
          <w:rFonts w:eastAsia="Arial" w:cs="Arial"/>
        </w:rPr>
      </w:pPr>
      <w:r w:rsidRPr="00EA55CE">
        <w:rPr>
          <w:rFonts w:eastAsia="Arial" w:cs="Arial"/>
        </w:rPr>
        <w:t>A leading company in electrical measurement, LEM engineers the best solutions for energy and mobility, ensuring that its customers’ systems are optimized, reliable and safe. With 1,500 people in over 15 countries transforming technology potential into powerful answers, LEM develops and recruits the best global talent, working at the forefront of mega trends such as renewable energy, mobility, automation and digitization. Through its innovative electrical solutions, LEM is helping customers and society accelerate the transition to a sustainable future. Listed on the SIX Swiss Exchange since 1986, the company’s ticker symbol is LEHN.</w:t>
      </w:r>
    </w:p>
    <w:p w14:paraId="0FD02F36" w14:textId="1E237502" w:rsidR="005042E5" w:rsidRPr="003E3E54" w:rsidRDefault="00176A46" w:rsidP="005042E5">
      <w:pPr>
        <w:spacing w:line="240" w:lineRule="atLeast"/>
        <w:rPr>
          <w:rFonts w:eastAsia="Arial" w:cs="Arial"/>
          <w:color w:val="0000FF"/>
        </w:rPr>
      </w:pPr>
      <w:hyperlink r:id="rId8" w:history="1">
        <w:r w:rsidR="003E3E54" w:rsidRPr="008436A7">
          <w:rPr>
            <w:rStyle w:val="Hyperlink"/>
            <w:rFonts w:eastAsia="Arial" w:cs="Arial"/>
          </w:rPr>
          <w:t>www.lem.com</w:t>
        </w:r>
      </w:hyperlink>
      <w:r w:rsidR="003E3E54" w:rsidRPr="008436A7">
        <w:rPr>
          <w:rFonts w:eastAsia="Arial" w:cs="Arial"/>
          <w:color w:val="0000FF"/>
        </w:rPr>
        <w:t xml:space="preserve">  </w:t>
      </w:r>
    </w:p>
    <w:p w14:paraId="7334C7E4" w14:textId="77777777" w:rsidR="00BF30A6" w:rsidRDefault="00BF30A6" w:rsidP="005042E5">
      <w:pPr>
        <w:suppressAutoHyphens w:val="0"/>
        <w:spacing w:before="0"/>
        <w:rPr>
          <w:b/>
          <w:sz w:val="22"/>
          <w:szCs w:val="22"/>
        </w:rPr>
      </w:pPr>
    </w:p>
    <w:p w14:paraId="5D86BE54" w14:textId="77777777" w:rsidR="00BF30A6" w:rsidRDefault="00BF30A6" w:rsidP="005042E5">
      <w:pPr>
        <w:suppressAutoHyphens w:val="0"/>
        <w:spacing w:before="0"/>
        <w:rPr>
          <w:b/>
          <w:sz w:val="22"/>
          <w:szCs w:val="22"/>
        </w:rPr>
      </w:pPr>
    </w:p>
    <w:p w14:paraId="37BC9B50" w14:textId="54E8F08E" w:rsidR="005042E5" w:rsidRDefault="005042E5" w:rsidP="005042E5">
      <w:pPr>
        <w:suppressAutoHyphens w:val="0"/>
        <w:spacing w:before="0"/>
        <w:rPr>
          <w:b/>
          <w:sz w:val="22"/>
          <w:szCs w:val="22"/>
        </w:rPr>
      </w:pPr>
      <w:r w:rsidRPr="00E304E3">
        <w:rPr>
          <w:b/>
          <w:sz w:val="22"/>
          <w:szCs w:val="22"/>
        </w:rPr>
        <w:t>For further information please contact</w:t>
      </w:r>
    </w:p>
    <w:p w14:paraId="599F11E5" w14:textId="77777777" w:rsidR="005042E5" w:rsidRPr="00E304E3" w:rsidRDefault="005042E5" w:rsidP="005042E5">
      <w:pPr>
        <w:suppressAutoHyphens w:val="0"/>
        <w:spacing w:before="0"/>
        <w:rPr>
          <w:b/>
          <w:sz w:val="22"/>
          <w:szCs w:val="22"/>
        </w:rPr>
      </w:pPr>
    </w:p>
    <w:tbl>
      <w:tblPr>
        <w:tblStyle w:val="TableGrid1"/>
        <w:tblW w:w="0" w:type="auto"/>
        <w:tblLook w:val="04A0" w:firstRow="1" w:lastRow="0" w:firstColumn="1" w:lastColumn="0" w:noHBand="0" w:noVBand="1"/>
      </w:tblPr>
      <w:tblGrid>
        <w:gridCol w:w="4479"/>
        <w:gridCol w:w="4479"/>
      </w:tblGrid>
      <w:tr w:rsidR="005042E5" w:rsidRPr="00E304E3" w14:paraId="743AE855" w14:textId="77777777" w:rsidTr="006A601E">
        <w:tc>
          <w:tcPr>
            <w:tcW w:w="4479" w:type="dxa"/>
          </w:tcPr>
          <w:p w14:paraId="467E631F" w14:textId="77777777" w:rsidR="005042E5" w:rsidRPr="00E304E3" w:rsidRDefault="005042E5" w:rsidP="006A601E">
            <w:pPr>
              <w:suppressAutoHyphens w:val="0"/>
              <w:spacing w:before="0" w:line="276" w:lineRule="auto"/>
              <w:rPr>
                <w:bCs/>
                <w:lang w:val="en-US" w:eastAsia="en-GB"/>
              </w:rPr>
            </w:pPr>
            <w:r w:rsidRPr="00E304E3">
              <w:rPr>
                <w:bCs/>
                <w:lang w:val="en-US"/>
              </w:rPr>
              <w:t>Virginie Duplantier</w:t>
            </w:r>
          </w:p>
          <w:p w14:paraId="79AD696F" w14:textId="77777777" w:rsidR="005042E5" w:rsidRPr="00E304E3" w:rsidRDefault="005042E5" w:rsidP="006A601E">
            <w:pPr>
              <w:suppressAutoHyphens w:val="0"/>
              <w:spacing w:before="0" w:line="276" w:lineRule="auto"/>
              <w:rPr>
                <w:lang w:val="en-US"/>
              </w:rPr>
            </w:pPr>
            <w:r w:rsidRPr="00E304E3">
              <w:rPr>
                <w:lang w:val="en-US"/>
              </w:rPr>
              <w:t>Head of Marketing and Communication</w:t>
            </w:r>
          </w:p>
          <w:p w14:paraId="0CB2CAFA" w14:textId="77777777" w:rsidR="005042E5" w:rsidRPr="00E304E3" w:rsidRDefault="005042E5" w:rsidP="006A601E">
            <w:pPr>
              <w:suppressAutoHyphens w:val="0"/>
              <w:spacing w:before="0" w:line="276" w:lineRule="auto"/>
              <w:rPr>
                <w:lang w:val="de-CH" w:eastAsia="en-GB"/>
              </w:rPr>
            </w:pPr>
            <w:r w:rsidRPr="009C043D">
              <w:rPr>
                <w:lang w:val="de-CH"/>
              </w:rPr>
              <w:t>LEM</w:t>
            </w:r>
          </w:p>
          <w:p w14:paraId="422191D7" w14:textId="77777777" w:rsidR="005042E5" w:rsidRPr="00E304E3" w:rsidRDefault="005042E5" w:rsidP="006A601E">
            <w:pPr>
              <w:suppressAutoHyphens w:val="0"/>
              <w:spacing w:before="0" w:line="276" w:lineRule="auto"/>
              <w:rPr>
                <w:lang w:val="pt-BR"/>
              </w:rPr>
            </w:pPr>
            <w:r w:rsidRPr="009C043D">
              <w:rPr>
                <w:lang w:val="de-CH"/>
              </w:rPr>
              <w:t>+33 7 64 62 08 85</w:t>
            </w:r>
          </w:p>
          <w:p w14:paraId="1CE4C7B7" w14:textId="77777777" w:rsidR="005042E5" w:rsidRPr="00E304E3" w:rsidRDefault="005042E5" w:rsidP="006A601E">
            <w:pPr>
              <w:suppressAutoHyphens w:val="0"/>
              <w:spacing w:before="0" w:line="276" w:lineRule="auto"/>
              <w:rPr>
                <w:color w:val="0000FF"/>
                <w:u w:val="single"/>
                <w:lang w:val="de-CH" w:eastAsia="en-GB"/>
              </w:rPr>
            </w:pPr>
            <w:r w:rsidRPr="009C043D">
              <w:rPr>
                <w:color w:val="0000FF"/>
                <w:u w:val="single"/>
                <w:lang w:val="de-CH"/>
              </w:rPr>
              <w:t>Vdr@lem.com</w:t>
            </w:r>
          </w:p>
          <w:p w14:paraId="0FCE6C75" w14:textId="77777777" w:rsidR="005042E5" w:rsidRPr="00E304E3" w:rsidRDefault="005042E5" w:rsidP="006A601E">
            <w:pPr>
              <w:suppressAutoHyphens w:val="0"/>
              <w:spacing w:before="0" w:line="276" w:lineRule="auto"/>
              <w:rPr>
                <w:lang w:val="de-CH"/>
              </w:rPr>
            </w:pPr>
            <w:r w:rsidRPr="00E304E3">
              <w:rPr>
                <w:color w:val="0000FF"/>
                <w:u w:val="single"/>
                <w:lang w:val="pt-BR"/>
              </w:rPr>
              <w:t>www.lem.com</w:t>
            </w:r>
          </w:p>
        </w:tc>
        <w:tc>
          <w:tcPr>
            <w:tcW w:w="4479" w:type="dxa"/>
          </w:tcPr>
          <w:p w14:paraId="7D238816" w14:textId="32950FCC" w:rsidR="005042E5" w:rsidRPr="000B7D8F" w:rsidRDefault="00C706A3" w:rsidP="006A601E">
            <w:pPr>
              <w:suppressAutoHyphens w:val="0"/>
              <w:spacing w:before="0" w:line="276" w:lineRule="auto"/>
              <w:rPr>
                <w:snapToGrid w:val="0"/>
              </w:rPr>
            </w:pPr>
            <w:r>
              <w:rPr>
                <w:snapToGrid w:val="0"/>
              </w:rPr>
              <w:t>T</w:t>
            </w:r>
            <w:r w:rsidR="006908B4">
              <w:rPr>
                <w:snapToGrid w:val="0"/>
              </w:rPr>
              <w:t>anya Jane</w:t>
            </w:r>
          </w:p>
          <w:p w14:paraId="5728AE0D" w14:textId="15B4E171" w:rsidR="005042E5" w:rsidRPr="00E304E3" w:rsidRDefault="006908B4" w:rsidP="006A601E">
            <w:pPr>
              <w:suppressAutoHyphens w:val="0"/>
              <w:spacing w:before="0" w:line="276" w:lineRule="auto"/>
              <w:rPr>
                <w:snapToGrid w:val="0"/>
                <w:lang w:val="en-US"/>
              </w:rPr>
            </w:pPr>
            <w:r>
              <w:rPr>
                <w:snapToGrid w:val="0"/>
                <w:lang w:val="en-US"/>
              </w:rPr>
              <w:t>Account Manager</w:t>
            </w:r>
            <w:r w:rsidR="00C706A3">
              <w:rPr>
                <w:snapToGrid w:val="0"/>
                <w:lang w:val="en-US"/>
              </w:rPr>
              <w:t xml:space="preserve"> </w:t>
            </w:r>
          </w:p>
          <w:p w14:paraId="4EA9FE84" w14:textId="77777777" w:rsidR="005042E5" w:rsidRPr="00E304E3" w:rsidRDefault="005042E5" w:rsidP="006A601E">
            <w:pPr>
              <w:suppressAutoHyphens w:val="0"/>
              <w:spacing w:before="0" w:line="276" w:lineRule="auto"/>
              <w:rPr>
                <w:snapToGrid w:val="0"/>
                <w:lang w:val="en-US"/>
              </w:rPr>
            </w:pPr>
            <w:r w:rsidRPr="00E304E3">
              <w:rPr>
                <w:snapToGrid w:val="0"/>
                <w:lang w:val="en-US"/>
              </w:rPr>
              <w:t>Napier Partnership</w:t>
            </w:r>
          </w:p>
          <w:p w14:paraId="6A95E6F7" w14:textId="404C4272" w:rsidR="005042E5" w:rsidRPr="00E304E3" w:rsidRDefault="005042E5" w:rsidP="006A601E">
            <w:pPr>
              <w:suppressAutoHyphens w:val="0"/>
              <w:spacing w:before="0" w:line="276" w:lineRule="auto"/>
              <w:rPr>
                <w:color w:val="000000"/>
                <w:lang w:val="pt-BR"/>
              </w:rPr>
            </w:pPr>
            <w:r w:rsidRPr="00E304E3">
              <w:rPr>
                <w:color w:val="000000"/>
                <w:lang w:val="pt-BR"/>
              </w:rPr>
              <w:t xml:space="preserve">+44 (0) 1243 </w:t>
            </w:r>
            <w:r w:rsidR="00C706A3">
              <w:rPr>
                <w:color w:val="000000"/>
                <w:lang w:val="pt-BR"/>
              </w:rPr>
              <w:t>5</w:t>
            </w:r>
            <w:r w:rsidR="006908B4">
              <w:rPr>
                <w:color w:val="000000"/>
                <w:lang w:val="pt-BR"/>
              </w:rPr>
              <w:t>31123</w:t>
            </w:r>
          </w:p>
          <w:p w14:paraId="13CA89D8" w14:textId="532160E1" w:rsidR="005042E5" w:rsidRPr="00E304E3" w:rsidRDefault="00C706A3" w:rsidP="006A601E">
            <w:pPr>
              <w:suppressAutoHyphens w:val="0"/>
              <w:spacing w:before="0" w:line="276" w:lineRule="auto"/>
              <w:rPr>
                <w:color w:val="0000FF"/>
                <w:u w:val="single"/>
                <w:lang w:val="pt-BR"/>
              </w:rPr>
            </w:pPr>
            <w:r>
              <w:rPr>
                <w:color w:val="0000FF"/>
                <w:u w:val="single"/>
                <w:lang w:val="pt-BR"/>
              </w:rPr>
              <w:t>t</w:t>
            </w:r>
            <w:r w:rsidR="006908B4">
              <w:rPr>
                <w:color w:val="0000FF"/>
                <w:u w:val="single"/>
                <w:lang w:val="pt-BR"/>
              </w:rPr>
              <w:t>anya</w:t>
            </w:r>
            <w:r w:rsidR="005042E5" w:rsidRPr="00E304E3">
              <w:rPr>
                <w:color w:val="0000FF"/>
                <w:u w:val="single"/>
                <w:lang w:val="pt-BR"/>
              </w:rPr>
              <w:t xml:space="preserve">@napierb2b.com  </w:t>
            </w:r>
          </w:p>
          <w:p w14:paraId="5C16DD76" w14:textId="77777777" w:rsidR="005042E5" w:rsidRPr="00E304E3" w:rsidRDefault="005042E5" w:rsidP="006A601E">
            <w:pPr>
              <w:suppressAutoHyphens w:val="0"/>
              <w:spacing w:before="0" w:line="276" w:lineRule="auto"/>
              <w:rPr>
                <w:lang w:val="pt-BR"/>
              </w:rPr>
            </w:pPr>
            <w:r w:rsidRPr="00E304E3">
              <w:rPr>
                <w:color w:val="0000FF"/>
                <w:u w:val="single"/>
                <w:lang w:val="pt-BR"/>
              </w:rPr>
              <w:t>www.napierb2b.com</w:t>
            </w:r>
          </w:p>
        </w:tc>
      </w:tr>
    </w:tbl>
    <w:p w14:paraId="111416EA" w14:textId="77777777" w:rsidR="00322EEB" w:rsidRPr="00AA1ABD" w:rsidRDefault="00322EEB" w:rsidP="00322EEB">
      <w:pPr>
        <w:rPr>
          <w:rFonts w:cs="Arial"/>
          <w:b/>
          <w:sz w:val="22"/>
          <w:szCs w:val="22"/>
        </w:rPr>
      </w:pPr>
    </w:p>
    <w:sectPr w:rsidR="00322EEB" w:rsidRPr="00AA1ABD" w:rsidSect="0069322B">
      <w:headerReference w:type="default" r:id="rId9"/>
      <w:footerReference w:type="default" r:id="rId10"/>
      <w:pgSz w:w="11906" w:h="16838"/>
      <w:pgMar w:top="1637" w:right="1134" w:bottom="284" w:left="1134" w:header="284" w:footer="9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015" w14:textId="77777777" w:rsidR="002953BB" w:rsidRDefault="002953BB">
      <w:r>
        <w:separator/>
      </w:r>
    </w:p>
  </w:endnote>
  <w:endnote w:type="continuationSeparator" w:id="0">
    <w:p w14:paraId="264BE791" w14:textId="77777777" w:rsidR="002953BB" w:rsidRDefault="0029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0" w:usb1="5000A1FF" w:usb2="00000000" w:usb3="00000000" w:csb0="000001BF" w:csb1="00000000"/>
  </w:font>
  <w:font w:name="BemboBQ">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E316" w14:textId="16963F77" w:rsidR="008B29F9" w:rsidRPr="008B29F9" w:rsidRDefault="008B29F9">
    <w:pPr>
      <w:pStyle w:val="Footer"/>
      <w:rPr>
        <w:sz w:val="22"/>
        <w:szCs w:val="22"/>
      </w:rPr>
    </w:pPr>
  </w:p>
  <w:p w14:paraId="2B3C0F34" w14:textId="0766FCCA" w:rsidR="00B977C5" w:rsidRDefault="0069322B" w:rsidP="00B9247A">
    <w:pPr>
      <w:pStyle w:val="Footer"/>
      <w:tabs>
        <w:tab w:val="clear" w:pos="4536"/>
        <w:tab w:val="clear" w:pos="9072"/>
        <w:tab w:val="left" w:pos="7695"/>
      </w:tabs>
    </w:pPr>
    <w:r>
      <w:rPr>
        <w:noProof/>
      </w:rPr>
      <w:drawing>
        <wp:anchor distT="0" distB="0" distL="114300" distR="114300" simplePos="0" relativeHeight="251661312" behindDoc="0" locked="1" layoutInCell="1" allowOverlap="1" wp14:anchorId="6D420FE0" wp14:editId="4A6DFCDA">
          <wp:simplePos x="0" y="0"/>
          <wp:positionH relativeFrom="margin">
            <wp:align>left</wp:align>
          </wp:positionH>
          <wp:positionV relativeFrom="page">
            <wp:posOffset>9713595</wp:posOffset>
          </wp:positionV>
          <wp:extent cx="637540" cy="654685"/>
          <wp:effectExtent l="0" t="0" r="0" b="0"/>
          <wp:wrapNone/>
          <wp:docPr id="26" name="icon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37540" cy="654685"/>
                  </a:xfrm>
                  <a:prstGeom prst="rect">
                    <a:avLst/>
                  </a:prstGeom>
                </pic:spPr>
              </pic:pic>
            </a:graphicData>
          </a:graphic>
          <wp14:sizeRelH relativeFrom="margin">
            <wp14:pctWidth>0</wp14:pctWidth>
          </wp14:sizeRelH>
          <wp14:sizeRelV relativeFrom="margin">
            <wp14:pctHeight>0</wp14:pctHeight>
          </wp14:sizeRelV>
        </wp:anchor>
      </w:drawing>
    </w:r>
    <w:r w:rsidR="00B9247A">
      <w:tab/>
      <w:t xml:space="preserve">                  LC29</w:t>
    </w:r>
    <w:r w:rsidR="00FC6038">
      <w:t>9</w:t>
    </w:r>
    <w:r w:rsidR="00B9247A">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139D" w14:textId="77777777" w:rsidR="002953BB" w:rsidRDefault="002953BB">
      <w:r>
        <w:separator/>
      </w:r>
    </w:p>
  </w:footnote>
  <w:footnote w:type="continuationSeparator" w:id="0">
    <w:p w14:paraId="6ADD0FFC" w14:textId="77777777" w:rsidR="002953BB" w:rsidRDefault="0029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EACF" w14:textId="13B09B0C" w:rsidR="00371A5A" w:rsidRPr="00DD5582" w:rsidRDefault="0069322B" w:rsidP="0069322B">
    <w:pPr>
      <w:pStyle w:val="Header"/>
      <w:jc w:val="center"/>
    </w:pPr>
    <w:r>
      <w:rPr>
        <w:noProof/>
      </w:rPr>
      <w:drawing>
        <wp:anchor distT="0" distB="0" distL="114300" distR="114300" simplePos="0" relativeHeight="251659264" behindDoc="0" locked="1" layoutInCell="1" allowOverlap="1" wp14:anchorId="7938D3A1" wp14:editId="18EDBB8F">
          <wp:simplePos x="0" y="0"/>
          <wp:positionH relativeFrom="margin">
            <wp:align>center</wp:align>
          </wp:positionH>
          <wp:positionV relativeFrom="topMargin">
            <wp:align>bottom</wp:align>
          </wp:positionV>
          <wp:extent cx="1560830" cy="654685"/>
          <wp:effectExtent l="0" t="0" r="127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0830"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8A2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StyleNum"/>
    <w:lvl w:ilvl="0">
      <w:numFmt w:val="decimal"/>
      <w:pStyle w:val="TOC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StyleNum1"/>
    <w:lvl w:ilvl="0">
      <w:numFmt w:val="decimal"/>
      <w:pStyle w:val="TOC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StyleNum2"/>
    <w:lvl w:ilvl="0">
      <w:numFmt w:val="decimal"/>
      <w:pStyle w:val="Titel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StyleNum3"/>
    <w:lvl w:ilvl="0">
      <w:numFmt w:val="decimal"/>
      <w:pStyle w:val="Titel2"/>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StyleNum4"/>
    <w:lvl w:ilvl="0">
      <w:numFmt w:val="decimal"/>
      <w:pStyle w:val="Titel3"/>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StyleNum5"/>
    <w:lvl w:ilvl="0">
      <w:numFmt w:val="decimal"/>
      <w:pStyle w:val="Titel4"/>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StyleNum6"/>
    <w:lvl w:ilvl="0">
      <w:numFmt w:val="decimal"/>
      <w:pStyle w:val="Titel5"/>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721174"/>
    <w:multiLevelType w:val="hybridMultilevel"/>
    <w:tmpl w:val="8858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E3FB1"/>
    <w:multiLevelType w:val="hybridMultilevel"/>
    <w:tmpl w:val="78EA26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FA214C0"/>
    <w:multiLevelType w:val="hybridMultilevel"/>
    <w:tmpl w:val="87707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463AF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51435907">
    <w:abstractNumId w:val="1"/>
  </w:num>
  <w:num w:numId="2" w16cid:durableId="637535513">
    <w:abstractNumId w:val="2"/>
  </w:num>
  <w:num w:numId="3" w16cid:durableId="1487667472">
    <w:abstractNumId w:val="3"/>
  </w:num>
  <w:num w:numId="4" w16cid:durableId="1956134011">
    <w:abstractNumId w:val="4"/>
  </w:num>
  <w:num w:numId="5" w16cid:durableId="254553319">
    <w:abstractNumId w:val="5"/>
  </w:num>
  <w:num w:numId="6" w16cid:durableId="5598985">
    <w:abstractNumId w:val="6"/>
  </w:num>
  <w:num w:numId="7" w16cid:durableId="528106287">
    <w:abstractNumId w:val="7"/>
  </w:num>
  <w:num w:numId="8" w16cid:durableId="910889233">
    <w:abstractNumId w:val="8"/>
  </w:num>
  <w:num w:numId="9" w16cid:durableId="634406254">
    <w:abstractNumId w:val="11"/>
  </w:num>
  <w:num w:numId="10" w16cid:durableId="743138368">
    <w:abstractNumId w:val="12"/>
  </w:num>
  <w:num w:numId="11" w16cid:durableId="154492446">
    <w:abstractNumId w:val="9"/>
  </w:num>
  <w:num w:numId="12" w16cid:durableId="1098259447">
    <w:abstractNumId w:val="10"/>
  </w:num>
  <w:num w:numId="13" w16cid:durableId="1365596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1B"/>
    <w:rsid w:val="000010FA"/>
    <w:rsid w:val="0001098B"/>
    <w:rsid w:val="00012A70"/>
    <w:rsid w:val="0001307F"/>
    <w:rsid w:val="00020E4B"/>
    <w:rsid w:val="00023F11"/>
    <w:rsid w:val="00031050"/>
    <w:rsid w:val="000444B4"/>
    <w:rsid w:val="000450E9"/>
    <w:rsid w:val="00046221"/>
    <w:rsid w:val="00054FE6"/>
    <w:rsid w:val="00066F7E"/>
    <w:rsid w:val="00075E5A"/>
    <w:rsid w:val="000838A2"/>
    <w:rsid w:val="000864CF"/>
    <w:rsid w:val="000872E6"/>
    <w:rsid w:val="00087C3B"/>
    <w:rsid w:val="00087F7F"/>
    <w:rsid w:val="00091A28"/>
    <w:rsid w:val="00096C27"/>
    <w:rsid w:val="000A7298"/>
    <w:rsid w:val="000B0034"/>
    <w:rsid w:val="000B2259"/>
    <w:rsid w:val="000B2947"/>
    <w:rsid w:val="000B63BA"/>
    <w:rsid w:val="000C4A6D"/>
    <w:rsid w:val="000D524E"/>
    <w:rsid w:val="000D6C27"/>
    <w:rsid w:val="000F6281"/>
    <w:rsid w:val="00100302"/>
    <w:rsid w:val="00104A31"/>
    <w:rsid w:val="00111B26"/>
    <w:rsid w:val="00112546"/>
    <w:rsid w:val="00121840"/>
    <w:rsid w:val="0013550B"/>
    <w:rsid w:val="0013560D"/>
    <w:rsid w:val="0013705D"/>
    <w:rsid w:val="001410B1"/>
    <w:rsid w:val="0014212B"/>
    <w:rsid w:val="0014333F"/>
    <w:rsid w:val="00144374"/>
    <w:rsid w:val="001455E4"/>
    <w:rsid w:val="0014791B"/>
    <w:rsid w:val="00153419"/>
    <w:rsid w:val="00153CBB"/>
    <w:rsid w:val="001605B0"/>
    <w:rsid w:val="00161B6E"/>
    <w:rsid w:val="00164512"/>
    <w:rsid w:val="00171233"/>
    <w:rsid w:val="00172DFD"/>
    <w:rsid w:val="00173D5F"/>
    <w:rsid w:val="00176A46"/>
    <w:rsid w:val="00177B01"/>
    <w:rsid w:val="00180451"/>
    <w:rsid w:val="0018172C"/>
    <w:rsid w:val="001829BE"/>
    <w:rsid w:val="00191225"/>
    <w:rsid w:val="0019315A"/>
    <w:rsid w:val="00196B23"/>
    <w:rsid w:val="001B639E"/>
    <w:rsid w:val="001C5543"/>
    <w:rsid w:val="001D3C7D"/>
    <w:rsid w:val="001D7F07"/>
    <w:rsid w:val="001E28DF"/>
    <w:rsid w:val="001E30B8"/>
    <w:rsid w:val="001E55E5"/>
    <w:rsid w:val="001F11F6"/>
    <w:rsid w:val="001F5B73"/>
    <w:rsid w:val="002034E6"/>
    <w:rsid w:val="00204E78"/>
    <w:rsid w:val="00205008"/>
    <w:rsid w:val="00211A73"/>
    <w:rsid w:val="00217DA1"/>
    <w:rsid w:val="00223685"/>
    <w:rsid w:val="00225916"/>
    <w:rsid w:val="00225FEB"/>
    <w:rsid w:val="002260FC"/>
    <w:rsid w:val="0023580D"/>
    <w:rsid w:val="00241236"/>
    <w:rsid w:val="00242CCE"/>
    <w:rsid w:val="00246C89"/>
    <w:rsid w:val="00250544"/>
    <w:rsid w:val="0025421B"/>
    <w:rsid w:val="00254621"/>
    <w:rsid w:val="002549B4"/>
    <w:rsid w:val="0025766E"/>
    <w:rsid w:val="00257835"/>
    <w:rsid w:val="00262E47"/>
    <w:rsid w:val="002637F4"/>
    <w:rsid w:val="002645BD"/>
    <w:rsid w:val="0026720A"/>
    <w:rsid w:val="002803DE"/>
    <w:rsid w:val="002848C7"/>
    <w:rsid w:val="00286855"/>
    <w:rsid w:val="00292F02"/>
    <w:rsid w:val="002953BB"/>
    <w:rsid w:val="002A1249"/>
    <w:rsid w:val="002A6EF2"/>
    <w:rsid w:val="002A7D8D"/>
    <w:rsid w:val="002D15C7"/>
    <w:rsid w:val="002D3249"/>
    <w:rsid w:val="002D6A38"/>
    <w:rsid w:val="002D712E"/>
    <w:rsid w:val="002D78D6"/>
    <w:rsid w:val="002E57BC"/>
    <w:rsid w:val="002E5949"/>
    <w:rsid w:val="002E6168"/>
    <w:rsid w:val="002F046F"/>
    <w:rsid w:val="002F066D"/>
    <w:rsid w:val="002F7003"/>
    <w:rsid w:val="003007D9"/>
    <w:rsid w:val="003022A7"/>
    <w:rsid w:val="00320461"/>
    <w:rsid w:val="00322EEB"/>
    <w:rsid w:val="00330580"/>
    <w:rsid w:val="00332F62"/>
    <w:rsid w:val="00341C14"/>
    <w:rsid w:val="003501C9"/>
    <w:rsid w:val="00350D49"/>
    <w:rsid w:val="00352C32"/>
    <w:rsid w:val="00352F33"/>
    <w:rsid w:val="00355490"/>
    <w:rsid w:val="003650E2"/>
    <w:rsid w:val="00371A5A"/>
    <w:rsid w:val="00375FFD"/>
    <w:rsid w:val="0038251A"/>
    <w:rsid w:val="00386EC7"/>
    <w:rsid w:val="00392549"/>
    <w:rsid w:val="00393C23"/>
    <w:rsid w:val="00394B1D"/>
    <w:rsid w:val="00397900"/>
    <w:rsid w:val="003A12CF"/>
    <w:rsid w:val="003A3F1D"/>
    <w:rsid w:val="003A7CD8"/>
    <w:rsid w:val="003B3423"/>
    <w:rsid w:val="003B540F"/>
    <w:rsid w:val="003B6AC5"/>
    <w:rsid w:val="003C0552"/>
    <w:rsid w:val="003D011A"/>
    <w:rsid w:val="003D66B6"/>
    <w:rsid w:val="003E3E54"/>
    <w:rsid w:val="003E41F7"/>
    <w:rsid w:val="003E7011"/>
    <w:rsid w:val="003F2698"/>
    <w:rsid w:val="003F2FCD"/>
    <w:rsid w:val="003F5C50"/>
    <w:rsid w:val="004010CE"/>
    <w:rsid w:val="00401402"/>
    <w:rsid w:val="00401B0F"/>
    <w:rsid w:val="0041175B"/>
    <w:rsid w:val="0041786C"/>
    <w:rsid w:val="004214D7"/>
    <w:rsid w:val="00424085"/>
    <w:rsid w:val="004246DA"/>
    <w:rsid w:val="0045015D"/>
    <w:rsid w:val="004612BD"/>
    <w:rsid w:val="00463036"/>
    <w:rsid w:val="004665BE"/>
    <w:rsid w:val="00470190"/>
    <w:rsid w:val="00474C3B"/>
    <w:rsid w:val="00480ABE"/>
    <w:rsid w:val="004867C8"/>
    <w:rsid w:val="00494EF3"/>
    <w:rsid w:val="004A0978"/>
    <w:rsid w:val="004A1298"/>
    <w:rsid w:val="004B2767"/>
    <w:rsid w:val="004B4135"/>
    <w:rsid w:val="004B462E"/>
    <w:rsid w:val="004C3B48"/>
    <w:rsid w:val="004C7DD4"/>
    <w:rsid w:val="004D117E"/>
    <w:rsid w:val="004D68AB"/>
    <w:rsid w:val="004D6B57"/>
    <w:rsid w:val="004E4380"/>
    <w:rsid w:val="004F07DF"/>
    <w:rsid w:val="005042E5"/>
    <w:rsid w:val="0050511D"/>
    <w:rsid w:val="0050525F"/>
    <w:rsid w:val="005209C5"/>
    <w:rsid w:val="00521BE8"/>
    <w:rsid w:val="00524518"/>
    <w:rsid w:val="00525CA3"/>
    <w:rsid w:val="00530EFB"/>
    <w:rsid w:val="0053135A"/>
    <w:rsid w:val="0053501F"/>
    <w:rsid w:val="00552DC7"/>
    <w:rsid w:val="005532E2"/>
    <w:rsid w:val="00555A7D"/>
    <w:rsid w:val="005647D3"/>
    <w:rsid w:val="005703CE"/>
    <w:rsid w:val="00581503"/>
    <w:rsid w:val="00594016"/>
    <w:rsid w:val="005A29CF"/>
    <w:rsid w:val="005B0394"/>
    <w:rsid w:val="005B192A"/>
    <w:rsid w:val="005D1498"/>
    <w:rsid w:val="005D1B40"/>
    <w:rsid w:val="005D2380"/>
    <w:rsid w:val="005E5558"/>
    <w:rsid w:val="005F1533"/>
    <w:rsid w:val="005F2D94"/>
    <w:rsid w:val="005F6306"/>
    <w:rsid w:val="00601B1D"/>
    <w:rsid w:val="00604A79"/>
    <w:rsid w:val="00604A97"/>
    <w:rsid w:val="006067C5"/>
    <w:rsid w:val="00606DDF"/>
    <w:rsid w:val="006133DE"/>
    <w:rsid w:val="0061464D"/>
    <w:rsid w:val="00617F35"/>
    <w:rsid w:val="0062122C"/>
    <w:rsid w:val="00625C3E"/>
    <w:rsid w:val="00626E94"/>
    <w:rsid w:val="0063181B"/>
    <w:rsid w:val="00642C40"/>
    <w:rsid w:val="0064448D"/>
    <w:rsid w:val="006470C0"/>
    <w:rsid w:val="006518F1"/>
    <w:rsid w:val="006576F2"/>
    <w:rsid w:val="00684AE3"/>
    <w:rsid w:val="0068769D"/>
    <w:rsid w:val="00687A8D"/>
    <w:rsid w:val="006908B4"/>
    <w:rsid w:val="00690D4D"/>
    <w:rsid w:val="0069322B"/>
    <w:rsid w:val="006979C3"/>
    <w:rsid w:val="00697C5A"/>
    <w:rsid w:val="006B3E7E"/>
    <w:rsid w:val="006C6AC2"/>
    <w:rsid w:val="006D0BEC"/>
    <w:rsid w:val="006D72D1"/>
    <w:rsid w:val="006E0D2E"/>
    <w:rsid w:val="006F0B23"/>
    <w:rsid w:val="007242B5"/>
    <w:rsid w:val="00736360"/>
    <w:rsid w:val="00740742"/>
    <w:rsid w:val="0074129F"/>
    <w:rsid w:val="007422E4"/>
    <w:rsid w:val="007424DE"/>
    <w:rsid w:val="0075327F"/>
    <w:rsid w:val="007554CB"/>
    <w:rsid w:val="00756101"/>
    <w:rsid w:val="00760FEB"/>
    <w:rsid w:val="00762868"/>
    <w:rsid w:val="00765B21"/>
    <w:rsid w:val="007669F0"/>
    <w:rsid w:val="00772232"/>
    <w:rsid w:val="00772E7A"/>
    <w:rsid w:val="00775A88"/>
    <w:rsid w:val="007763F2"/>
    <w:rsid w:val="0077757C"/>
    <w:rsid w:val="00780540"/>
    <w:rsid w:val="00791DCB"/>
    <w:rsid w:val="007950F6"/>
    <w:rsid w:val="00797AF8"/>
    <w:rsid w:val="007A1800"/>
    <w:rsid w:val="007A3ED4"/>
    <w:rsid w:val="007A4C87"/>
    <w:rsid w:val="007B010B"/>
    <w:rsid w:val="007B0978"/>
    <w:rsid w:val="007B3E15"/>
    <w:rsid w:val="007D2864"/>
    <w:rsid w:val="007E1636"/>
    <w:rsid w:val="007E26C2"/>
    <w:rsid w:val="007E73C4"/>
    <w:rsid w:val="007E79A4"/>
    <w:rsid w:val="007F01E3"/>
    <w:rsid w:val="007F2C05"/>
    <w:rsid w:val="007F7E02"/>
    <w:rsid w:val="00804A73"/>
    <w:rsid w:val="00806419"/>
    <w:rsid w:val="008130F2"/>
    <w:rsid w:val="00815004"/>
    <w:rsid w:val="00823B22"/>
    <w:rsid w:val="00826ED5"/>
    <w:rsid w:val="00832C02"/>
    <w:rsid w:val="00835A40"/>
    <w:rsid w:val="00841E07"/>
    <w:rsid w:val="008517E9"/>
    <w:rsid w:val="00863503"/>
    <w:rsid w:val="008646B5"/>
    <w:rsid w:val="00864D2E"/>
    <w:rsid w:val="00870AE0"/>
    <w:rsid w:val="00871516"/>
    <w:rsid w:val="00876A50"/>
    <w:rsid w:val="00891242"/>
    <w:rsid w:val="008939B4"/>
    <w:rsid w:val="00894846"/>
    <w:rsid w:val="008A12A1"/>
    <w:rsid w:val="008B29F9"/>
    <w:rsid w:val="008B5440"/>
    <w:rsid w:val="008B591D"/>
    <w:rsid w:val="008B5C18"/>
    <w:rsid w:val="008C67B1"/>
    <w:rsid w:val="008C6B5E"/>
    <w:rsid w:val="008C78AE"/>
    <w:rsid w:val="008D49F2"/>
    <w:rsid w:val="008E148E"/>
    <w:rsid w:val="00901CE7"/>
    <w:rsid w:val="00912E1E"/>
    <w:rsid w:val="00913065"/>
    <w:rsid w:val="009172D4"/>
    <w:rsid w:val="0093282C"/>
    <w:rsid w:val="0094394B"/>
    <w:rsid w:val="00950707"/>
    <w:rsid w:val="00955379"/>
    <w:rsid w:val="0096179B"/>
    <w:rsid w:val="00961E56"/>
    <w:rsid w:val="0096207A"/>
    <w:rsid w:val="00963BA1"/>
    <w:rsid w:val="00971D78"/>
    <w:rsid w:val="00975E2B"/>
    <w:rsid w:val="0097692F"/>
    <w:rsid w:val="00986758"/>
    <w:rsid w:val="009A5C70"/>
    <w:rsid w:val="009B1199"/>
    <w:rsid w:val="009B1F67"/>
    <w:rsid w:val="009B3AE4"/>
    <w:rsid w:val="009B4C35"/>
    <w:rsid w:val="009B702B"/>
    <w:rsid w:val="009D1E2C"/>
    <w:rsid w:val="009D3CBF"/>
    <w:rsid w:val="009D5795"/>
    <w:rsid w:val="009E798B"/>
    <w:rsid w:val="009F08C5"/>
    <w:rsid w:val="009F0E59"/>
    <w:rsid w:val="009F27E8"/>
    <w:rsid w:val="009F58E8"/>
    <w:rsid w:val="00A00C2E"/>
    <w:rsid w:val="00A01CB5"/>
    <w:rsid w:val="00A06E1B"/>
    <w:rsid w:val="00A11139"/>
    <w:rsid w:val="00A13C12"/>
    <w:rsid w:val="00A1482D"/>
    <w:rsid w:val="00A14E45"/>
    <w:rsid w:val="00A2641E"/>
    <w:rsid w:val="00A33891"/>
    <w:rsid w:val="00A33C7B"/>
    <w:rsid w:val="00A34CB0"/>
    <w:rsid w:val="00A35631"/>
    <w:rsid w:val="00A42C2B"/>
    <w:rsid w:val="00A44166"/>
    <w:rsid w:val="00A5699D"/>
    <w:rsid w:val="00A56FD8"/>
    <w:rsid w:val="00A604EB"/>
    <w:rsid w:val="00A62315"/>
    <w:rsid w:val="00A76126"/>
    <w:rsid w:val="00A76255"/>
    <w:rsid w:val="00A82DB6"/>
    <w:rsid w:val="00A8706D"/>
    <w:rsid w:val="00A900E8"/>
    <w:rsid w:val="00A92D37"/>
    <w:rsid w:val="00AA1931"/>
    <w:rsid w:val="00AA1ABD"/>
    <w:rsid w:val="00AA1D55"/>
    <w:rsid w:val="00AA2EF7"/>
    <w:rsid w:val="00AA601B"/>
    <w:rsid w:val="00AA7D5E"/>
    <w:rsid w:val="00AB00D4"/>
    <w:rsid w:val="00AB0171"/>
    <w:rsid w:val="00AB0CE6"/>
    <w:rsid w:val="00AC0B4E"/>
    <w:rsid w:val="00AC3434"/>
    <w:rsid w:val="00AC4033"/>
    <w:rsid w:val="00AD2917"/>
    <w:rsid w:val="00AD2E8D"/>
    <w:rsid w:val="00AD6238"/>
    <w:rsid w:val="00AD77B9"/>
    <w:rsid w:val="00AE2E1E"/>
    <w:rsid w:val="00AE4008"/>
    <w:rsid w:val="00AF235D"/>
    <w:rsid w:val="00B12812"/>
    <w:rsid w:val="00B15BC2"/>
    <w:rsid w:val="00B23705"/>
    <w:rsid w:val="00B23C4E"/>
    <w:rsid w:val="00B34968"/>
    <w:rsid w:val="00B41FCE"/>
    <w:rsid w:val="00B42840"/>
    <w:rsid w:val="00B5126C"/>
    <w:rsid w:val="00B515DD"/>
    <w:rsid w:val="00B54353"/>
    <w:rsid w:val="00B54C71"/>
    <w:rsid w:val="00B5796B"/>
    <w:rsid w:val="00B57EC8"/>
    <w:rsid w:val="00B602B3"/>
    <w:rsid w:val="00B66A23"/>
    <w:rsid w:val="00B70E33"/>
    <w:rsid w:val="00B762FE"/>
    <w:rsid w:val="00B766DB"/>
    <w:rsid w:val="00B9247A"/>
    <w:rsid w:val="00B977C5"/>
    <w:rsid w:val="00B97F60"/>
    <w:rsid w:val="00BA153C"/>
    <w:rsid w:val="00BB3E7A"/>
    <w:rsid w:val="00BC3A0D"/>
    <w:rsid w:val="00BD17A6"/>
    <w:rsid w:val="00BD4041"/>
    <w:rsid w:val="00BE0E86"/>
    <w:rsid w:val="00BE590B"/>
    <w:rsid w:val="00BF30A6"/>
    <w:rsid w:val="00C07688"/>
    <w:rsid w:val="00C133DE"/>
    <w:rsid w:val="00C22851"/>
    <w:rsid w:val="00C22A23"/>
    <w:rsid w:val="00C24798"/>
    <w:rsid w:val="00C27779"/>
    <w:rsid w:val="00C322DF"/>
    <w:rsid w:val="00C356A4"/>
    <w:rsid w:val="00C37FA3"/>
    <w:rsid w:val="00C44FD5"/>
    <w:rsid w:val="00C556EF"/>
    <w:rsid w:val="00C62C4E"/>
    <w:rsid w:val="00C6463D"/>
    <w:rsid w:val="00C64E8A"/>
    <w:rsid w:val="00C701AF"/>
    <w:rsid w:val="00C706A3"/>
    <w:rsid w:val="00C72DF8"/>
    <w:rsid w:val="00C809C7"/>
    <w:rsid w:val="00C91654"/>
    <w:rsid w:val="00C92062"/>
    <w:rsid w:val="00C95C63"/>
    <w:rsid w:val="00C9615E"/>
    <w:rsid w:val="00CA3BC4"/>
    <w:rsid w:val="00CA6170"/>
    <w:rsid w:val="00CB37B2"/>
    <w:rsid w:val="00CB4043"/>
    <w:rsid w:val="00CB44B2"/>
    <w:rsid w:val="00CB56BB"/>
    <w:rsid w:val="00CB594D"/>
    <w:rsid w:val="00CB6348"/>
    <w:rsid w:val="00CB6BF5"/>
    <w:rsid w:val="00CC30AD"/>
    <w:rsid w:val="00CC57A8"/>
    <w:rsid w:val="00CD121D"/>
    <w:rsid w:val="00CD77F9"/>
    <w:rsid w:val="00CE1099"/>
    <w:rsid w:val="00CE5442"/>
    <w:rsid w:val="00CF0753"/>
    <w:rsid w:val="00CF67AB"/>
    <w:rsid w:val="00D0025F"/>
    <w:rsid w:val="00D004C8"/>
    <w:rsid w:val="00D01D19"/>
    <w:rsid w:val="00D0214B"/>
    <w:rsid w:val="00D05AAB"/>
    <w:rsid w:val="00D12558"/>
    <w:rsid w:val="00D2066B"/>
    <w:rsid w:val="00D23B7A"/>
    <w:rsid w:val="00D26B3C"/>
    <w:rsid w:val="00D31DC4"/>
    <w:rsid w:val="00D403C0"/>
    <w:rsid w:val="00D41962"/>
    <w:rsid w:val="00D41A3A"/>
    <w:rsid w:val="00D472CF"/>
    <w:rsid w:val="00D62F77"/>
    <w:rsid w:val="00D6344D"/>
    <w:rsid w:val="00D6577F"/>
    <w:rsid w:val="00D65927"/>
    <w:rsid w:val="00D7563D"/>
    <w:rsid w:val="00D7690F"/>
    <w:rsid w:val="00D90958"/>
    <w:rsid w:val="00D9224C"/>
    <w:rsid w:val="00DB24AB"/>
    <w:rsid w:val="00DB4275"/>
    <w:rsid w:val="00DC5E29"/>
    <w:rsid w:val="00DD1C95"/>
    <w:rsid w:val="00DD5582"/>
    <w:rsid w:val="00DD5885"/>
    <w:rsid w:val="00DD59B0"/>
    <w:rsid w:val="00DD6982"/>
    <w:rsid w:val="00DE4C88"/>
    <w:rsid w:val="00DF02BA"/>
    <w:rsid w:val="00DF3C1D"/>
    <w:rsid w:val="00E0246E"/>
    <w:rsid w:val="00E06E1C"/>
    <w:rsid w:val="00E11223"/>
    <w:rsid w:val="00E12066"/>
    <w:rsid w:val="00E16D39"/>
    <w:rsid w:val="00E17882"/>
    <w:rsid w:val="00E20345"/>
    <w:rsid w:val="00E32868"/>
    <w:rsid w:val="00E45B65"/>
    <w:rsid w:val="00E5173C"/>
    <w:rsid w:val="00E536E5"/>
    <w:rsid w:val="00E57658"/>
    <w:rsid w:val="00E60A40"/>
    <w:rsid w:val="00E63017"/>
    <w:rsid w:val="00E6410B"/>
    <w:rsid w:val="00E76E1E"/>
    <w:rsid w:val="00E816B0"/>
    <w:rsid w:val="00E83A1D"/>
    <w:rsid w:val="00E86094"/>
    <w:rsid w:val="00E86BE6"/>
    <w:rsid w:val="00E918E7"/>
    <w:rsid w:val="00EA5F3C"/>
    <w:rsid w:val="00EA74AE"/>
    <w:rsid w:val="00EB7E8A"/>
    <w:rsid w:val="00EC5196"/>
    <w:rsid w:val="00EE2D2A"/>
    <w:rsid w:val="00EF0694"/>
    <w:rsid w:val="00EF5133"/>
    <w:rsid w:val="00F106ED"/>
    <w:rsid w:val="00F145D9"/>
    <w:rsid w:val="00F162BA"/>
    <w:rsid w:val="00F236BF"/>
    <w:rsid w:val="00F25EAE"/>
    <w:rsid w:val="00F35F00"/>
    <w:rsid w:val="00F37D65"/>
    <w:rsid w:val="00F737C6"/>
    <w:rsid w:val="00F74111"/>
    <w:rsid w:val="00F742AC"/>
    <w:rsid w:val="00FA0929"/>
    <w:rsid w:val="00FA104D"/>
    <w:rsid w:val="00FC0CB0"/>
    <w:rsid w:val="00FC2AB1"/>
    <w:rsid w:val="00FC5148"/>
    <w:rsid w:val="00FC6038"/>
    <w:rsid w:val="00FD01F9"/>
    <w:rsid w:val="00FD28CC"/>
    <w:rsid w:val="00FD4321"/>
    <w:rsid w:val="00FE41D0"/>
    <w:rsid w:val="00FE5748"/>
    <w:rsid w:val="00FE62BA"/>
    <w:rsid w:val="00FF2ACE"/>
    <w:rsid w:val="00FF79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034"/>
    <w:pPr>
      <w:suppressAutoHyphens/>
      <w:spacing w:before="80"/>
      <w:jc w:val="both"/>
    </w:pPr>
    <w:rPr>
      <w:rFonts w:ascii="Arial" w:hAnsi="Arial"/>
      <w:lang w:val="en-GB" w:eastAsia="ar-SA"/>
    </w:rPr>
  </w:style>
  <w:style w:type="paragraph" w:styleId="Heading1">
    <w:name w:val="heading 1"/>
    <w:basedOn w:val="Normal"/>
    <w:next w:val="Normal"/>
    <w:link w:val="Heading1Char"/>
    <w:qFormat/>
    <w:pPr>
      <w:keepNext/>
      <w:keepLines/>
      <w:numPr>
        <w:numId w:val="1"/>
      </w:numPr>
      <w:pBdr>
        <w:bottom w:val="single" w:sz="8" w:space="1" w:color="808080"/>
      </w:pBdr>
      <w:spacing w:before="480"/>
      <w:jc w:val="left"/>
      <w:outlineLvl w:val="0"/>
    </w:pPr>
    <w:rPr>
      <w:b/>
      <w:sz w:val="40"/>
    </w:rPr>
  </w:style>
  <w:style w:type="paragraph" w:styleId="Heading2">
    <w:name w:val="heading 2"/>
    <w:basedOn w:val="Heading1"/>
    <w:next w:val="Normal"/>
    <w:qFormat/>
    <w:pPr>
      <w:numPr>
        <w:ilvl w:val="1"/>
      </w:numPr>
      <w:spacing w:before="360"/>
      <w:outlineLvl w:val="1"/>
    </w:pPr>
    <w:rPr>
      <w:sz w:val="32"/>
    </w:rPr>
  </w:style>
  <w:style w:type="paragraph" w:styleId="Heading3">
    <w:name w:val="heading 3"/>
    <w:basedOn w:val="Heading1"/>
    <w:next w:val="Normal"/>
    <w:qFormat/>
    <w:pPr>
      <w:numPr>
        <w:ilvl w:val="2"/>
      </w:numPr>
      <w:spacing w:before="300"/>
      <w:outlineLvl w:val="2"/>
    </w:pPr>
    <w:rPr>
      <w:sz w:val="28"/>
    </w:rPr>
  </w:style>
  <w:style w:type="paragraph" w:styleId="Heading4">
    <w:name w:val="heading 4"/>
    <w:basedOn w:val="Heading1"/>
    <w:next w:val="Normal"/>
    <w:qFormat/>
    <w:pPr>
      <w:numPr>
        <w:ilvl w:val="3"/>
      </w:numPr>
      <w:spacing w:before="240"/>
      <w:outlineLvl w:val="3"/>
    </w:pPr>
    <w:rPr>
      <w:sz w:val="24"/>
    </w:rPr>
  </w:style>
  <w:style w:type="paragraph" w:styleId="Heading5">
    <w:name w:val="heading 5"/>
    <w:basedOn w:val="Heading1"/>
    <w:next w:val="BodyText"/>
    <w:qFormat/>
    <w:pPr>
      <w:numPr>
        <w:ilvl w:val="4"/>
      </w:numPr>
      <w:spacing w:before="200"/>
      <w:outlineLvl w:val="4"/>
    </w:pPr>
    <w:rPr>
      <w:sz w:val="20"/>
    </w:rPr>
  </w:style>
  <w:style w:type="paragraph" w:styleId="Heading6">
    <w:name w:val="heading 6"/>
    <w:basedOn w:val="Heading4"/>
    <w:next w:val="Normal"/>
    <w:qFormat/>
    <w:pPr>
      <w:numPr>
        <w:ilvl w:val="5"/>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
    <w:pPr>
      <w:tabs>
        <w:tab w:val="center" w:pos="4536"/>
        <w:tab w:val="right" w:pos="9072"/>
      </w:tabs>
    </w:pPr>
    <w:rPr>
      <w:lang w:val="x-none"/>
    </w:rPr>
  </w:style>
  <w:style w:type="paragraph" w:styleId="Footer">
    <w:name w:val="footer"/>
    <w:basedOn w:val="Normal"/>
    <w:link w:val="FooterChar"/>
    <w:uiPriority w:val="99"/>
    <w:pPr>
      <w:tabs>
        <w:tab w:val="center" w:pos="4536"/>
        <w:tab w:val="right" w:pos="9072"/>
      </w:tabs>
    </w:pPr>
  </w:style>
  <w:style w:type="paragraph" w:customStyle="1" w:styleId="berschriftTitelseite">
    <w:name w:val="Überschrift Titelseite"/>
    <w:basedOn w:val="Normal"/>
    <w:pPr>
      <w:pBdr>
        <w:top w:val="single" w:sz="8" w:space="6" w:color="000000" w:shadow="1"/>
        <w:left w:val="single" w:sz="8" w:space="6" w:color="000000" w:shadow="1"/>
        <w:bottom w:val="single" w:sz="8" w:space="6" w:color="000000" w:shadow="1"/>
        <w:right w:val="single" w:sz="8" w:space="6" w:color="000000" w:shadow="1"/>
      </w:pBdr>
      <w:shd w:val="clear" w:color="auto" w:fill="E5E5E5"/>
      <w:spacing w:before="720" w:after="120" w:line="300" w:lineRule="auto"/>
      <w:jc w:val="center"/>
    </w:pPr>
    <w:rPr>
      <w:rFonts w:ascii="Arial Narrow" w:hAnsi="Arial Narrow"/>
      <w:spacing w:val="-20"/>
      <w:sz w:val="72"/>
    </w:rPr>
  </w:style>
  <w:style w:type="paragraph" w:customStyle="1" w:styleId="TitelInhaltsverzeichnis">
    <w:name w:val="Titel Inhaltsverzeichnis"/>
    <w:basedOn w:val="Normal"/>
    <w:rPr>
      <w:b/>
      <w:sz w:val="36"/>
    </w:rPr>
  </w:style>
  <w:style w:type="paragraph" w:styleId="TOC1">
    <w:name w:val="toc 1"/>
    <w:basedOn w:val="Normal"/>
    <w:semiHidden/>
    <w:pPr>
      <w:tabs>
        <w:tab w:val="right" w:leader="underscore" w:pos="9639"/>
      </w:tabs>
      <w:spacing w:before="120"/>
      <w:jc w:val="left"/>
    </w:pPr>
    <w:rPr>
      <w:b/>
    </w:rPr>
  </w:style>
  <w:style w:type="paragraph" w:styleId="TOC2">
    <w:name w:val="toc 2"/>
    <w:basedOn w:val="TOC1"/>
    <w:semiHidden/>
    <w:pPr>
      <w:spacing w:before="80"/>
      <w:ind w:left="340"/>
    </w:pPr>
    <w:rPr>
      <w:rFonts w:ascii="Arial Narrow" w:hAnsi="Arial Narrow"/>
      <w:b w:val="0"/>
      <w:sz w:val="24"/>
    </w:rPr>
  </w:style>
  <w:style w:type="paragraph" w:styleId="TOC3">
    <w:name w:val="toc 3"/>
    <w:basedOn w:val="TOC2"/>
    <w:next w:val="Normal"/>
    <w:semiHidden/>
    <w:pPr>
      <w:spacing w:before="40"/>
      <w:ind w:left="680"/>
    </w:pPr>
  </w:style>
  <w:style w:type="paragraph" w:styleId="TOC4">
    <w:name w:val="toc 4"/>
    <w:basedOn w:val="Heading3"/>
    <w:next w:val="Normal"/>
    <w:semiHidden/>
    <w:pPr>
      <w:numPr>
        <w:ilvl w:val="0"/>
        <w:numId w:val="2"/>
      </w:numPr>
      <w:tabs>
        <w:tab w:val="right" w:leader="underscore" w:pos="9639"/>
      </w:tabs>
      <w:spacing w:before="0"/>
      <w:ind w:left="680"/>
    </w:pPr>
    <w:rPr>
      <w:rFonts w:ascii="Arial Narrow" w:hAnsi="Arial Narrow"/>
      <w:sz w:val="20"/>
    </w:rPr>
  </w:style>
  <w:style w:type="paragraph" w:styleId="TOC5">
    <w:name w:val="toc 5"/>
    <w:basedOn w:val="Heading4"/>
    <w:next w:val="Normal"/>
    <w:semiHidden/>
    <w:pPr>
      <w:numPr>
        <w:ilvl w:val="0"/>
        <w:numId w:val="3"/>
      </w:numPr>
      <w:tabs>
        <w:tab w:val="right" w:leader="underscore" w:pos="9639"/>
      </w:tabs>
      <w:spacing w:before="0"/>
      <w:ind w:left="680"/>
    </w:pPr>
    <w:rPr>
      <w:rFonts w:ascii="Arial Narrow" w:hAnsi="Arial Narrow"/>
      <w:sz w:val="20"/>
    </w:rPr>
  </w:style>
  <w:style w:type="paragraph" w:styleId="TOC6">
    <w:name w:val="toc 6"/>
    <w:basedOn w:val="TOC4"/>
    <w:next w:val="Normal"/>
    <w:semiHidden/>
  </w:style>
  <w:style w:type="paragraph" w:styleId="TOC7">
    <w:name w:val="toc 7"/>
    <w:basedOn w:val="TOC4"/>
    <w:next w:val="Normal"/>
    <w:semiHidden/>
    <w:pPr>
      <w:ind w:left="1440"/>
    </w:pPr>
  </w:style>
  <w:style w:type="paragraph" w:styleId="TOC8">
    <w:name w:val="toc 8"/>
    <w:basedOn w:val="Normal"/>
    <w:next w:val="Normal"/>
    <w:semiHidden/>
    <w:pPr>
      <w:tabs>
        <w:tab w:val="right" w:leader="underscore" w:pos="9639"/>
      </w:tabs>
      <w:ind w:left="1680"/>
    </w:pPr>
  </w:style>
  <w:style w:type="paragraph" w:styleId="TOC9">
    <w:name w:val="toc 9"/>
    <w:basedOn w:val="Normal"/>
    <w:next w:val="Normal"/>
    <w:semiHidden/>
    <w:pPr>
      <w:tabs>
        <w:tab w:val="right" w:leader="underscore" w:pos="9639"/>
      </w:tabs>
      <w:ind w:left="1920"/>
    </w:pPr>
  </w:style>
  <w:style w:type="paragraph" w:customStyle="1" w:styleId="Aufzhlung">
    <w:name w:val="Aufzählung"/>
    <w:basedOn w:val="Normal"/>
    <w:pPr>
      <w:ind w:left="283" w:hanging="283"/>
      <w:jc w:val="left"/>
    </w:pPr>
    <w:rPr>
      <w:sz w:val="24"/>
    </w:rPr>
  </w:style>
  <w:style w:type="paragraph" w:customStyle="1" w:styleId="Titel1">
    <w:name w:val="Titel 1"/>
    <w:basedOn w:val="Heading1"/>
    <w:next w:val="Normal"/>
    <w:pPr>
      <w:numPr>
        <w:numId w:val="4"/>
      </w:numPr>
    </w:pPr>
  </w:style>
  <w:style w:type="paragraph" w:customStyle="1" w:styleId="Titel2">
    <w:name w:val="Titel 2"/>
    <w:basedOn w:val="Heading2"/>
    <w:next w:val="Normal"/>
    <w:pPr>
      <w:numPr>
        <w:ilvl w:val="0"/>
        <w:numId w:val="5"/>
      </w:numPr>
      <w:pBdr>
        <w:bottom w:val="single" w:sz="4" w:space="1" w:color="000000"/>
      </w:pBdr>
    </w:pPr>
  </w:style>
  <w:style w:type="paragraph" w:customStyle="1" w:styleId="Titel3">
    <w:name w:val="Titel 3"/>
    <w:basedOn w:val="Heading3"/>
    <w:next w:val="Normal"/>
    <w:pPr>
      <w:numPr>
        <w:ilvl w:val="0"/>
        <w:numId w:val="6"/>
      </w:numPr>
    </w:pPr>
  </w:style>
  <w:style w:type="paragraph" w:customStyle="1" w:styleId="Titel4">
    <w:name w:val="Titel 4"/>
    <w:basedOn w:val="Heading4"/>
    <w:next w:val="Normal"/>
    <w:pPr>
      <w:numPr>
        <w:ilvl w:val="0"/>
        <w:numId w:val="7"/>
      </w:numPr>
    </w:pPr>
  </w:style>
  <w:style w:type="paragraph" w:customStyle="1" w:styleId="Titel5">
    <w:name w:val="Titel 5"/>
    <w:basedOn w:val="Heading5"/>
    <w:next w:val="Normal"/>
    <w:pPr>
      <w:numPr>
        <w:ilvl w:val="0"/>
        <w:numId w:val="8"/>
      </w:numPr>
      <w:tabs>
        <w:tab w:val="clear" w:pos="0"/>
        <w:tab w:val="num" w:pos="360"/>
      </w:tabs>
      <w:ind w:left="1008" w:hanging="1008"/>
    </w:pPr>
  </w:style>
  <w:style w:type="paragraph" w:styleId="Subtitle">
    <w:name w:val="Subtitle"/>
    <w:basedOn w:val="Normal"/>
    <w:next w:val="BodyText"/>
    <w:link w:val="SubtitleChar"/>
    <w:qFormat/>
    <w:pPr>
      <w:spacing w:before="0"/>
      <w:jc w:val="center"/>
    </w:pPr>
    <w:rPr>
      <w:b/>
      <w:sz w:val="24"/>
      <w:lang w:val="x-none"/>
    </w:rPr>
  </w:style>
  <w:style w:type="paragraph" w:styleId="BodyText2">
    <w:name w:val="Body Text 2"/>
    <w:basedOn w:val="Normal"/>
    <w:pPr>
      <w:spacing w:line="360" w:lineRule="auto"/>
      <w:jc w:val="left"/>
    </w:pPr>
    <w:rPr>
      <w:lang w:val="fr-CH"/>
    </w:rPr>
  </w:style>
  <w:style w:type="paragraph" w:styleId="BodyText3">
    <w:name w:val="Body Text 3"/>
    <w:basedOn w:val="Normal"/>
    <w:pPr>
      <w:spacing w:line="360" w:lineRule="auto"/>
      <w:jc w:val="left"/>
    </w:pPr>
    <w:rPr>
      <w:rFonts w:cs="Arial"/>
      <w:sz w:val="22"/>
      <w:lang w:val="fr-CH"/>
    </w:rPr>
  </w:style>
  <w:style w:type="paragraph" w:styleId="BodyTextIndent">
    <w:name w:val="Body Text Indent"/>
    <w:basedOn w:val="Normal"/>
    <w:pPr>
      <w:spacing w:before="0"/>
      <w:jc w:val="left"/>
    </w:pPr>
    <w:rPr>
      <w:rFonts w:cs="Arial"/>
      <w:lang w:val="de-DE"/>
    </w:rPr>
  </w:style>
  <w:style w:type="paragraph" w:styleId="BalloonText">
    <w:name w:val="Balloon Text"/>
    <w:basedOn w:val="Normal"/>
    <w:rPr>
      <w:rFonts w:ascii="Lucida Grande" w:hAnsi="Lucida Grande"/>
      <w:sz w:val="18"/>
      <w:szCs w:val="18"/>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HeaderChar">
    <w:name w:val="Header Char"/>
    <w:link w:val="Header"/>
    <w:rsid w:val="00DD5582"/>
    <w:rPr>
      <w:rFonts w:ascii="Arial" w:hAnsi="Arial"/>
      <w:lang w:eastAsia="ar-SA"/>
    </w:rPr>
  </w:style>
  <w:style w:type="paragraph" w:customStyle="1" w:styleId="FliesstextAufzhlung">
    <w:name w:val="Fliesstext Aufzählung"/>
    <w:basedOn w:val="Normal"/>
    <w:rsid w:val="00E86BE6"/>
    <w:pPr>
      <w:tabs>
        <w:tab w:val="num" w:pos="780"/>
      </w:tabs>
      <w:suppressAutoHyphens w:val="0"/>
      <w:spacing w:before="0" w:line="300" w:lineRule="atLeast"/>
      <w:ind w:left="780" w:hanging="360"/>
      <w:jc w:val="left"/>
    </w:pPr>
    <w:rPr>
      <w:rFonts w:ascii="BemboBQ" w:hAnsi="BemboBQ"/>
      <w:kern w:val="20"/>
      <w:lang w:val="de-CH" w:eastAsia="de-DE"/>
    </w:rPr>
  </w:style>
  <w:style w:type="character" w:customStyle="1" w:styleId="SubtitleChar">
    <w:name w:val="Subtitle Char"/>
    <w:link w:val="Subtitle"/>
    <w:rsid w:val="00E86BE6"/>
    <w:rPr>
      <w:rFonts w:ascii="Arial" w:hAnsi="Arial"/>
      <w:b/>
      <w:sz w:val="24"/>
      <w:lang w:eastAsia="ar-SA"/>
    </w:rPr>
  </w:style>
  <w:style w:type="character" w:styleId="CommentReference">
    <w:name w:val="annotation reference"/>
    <w:rsid w:val="00791DCB"/>
    <w:rPr>
      <w:sz w:val="16"/>
      <w:szCs w:val="16"/>
    </w:rPr>
  </w:style>
  <w:style w:type="paragraph" w:styleId="CommentText">
    <w:name w:val="annotation text"/>
    <w:basedOn w:val="Normal"/>
    <w:link w:val="CommentTextChar"/>
    <w:rsid w:val="00791DCB"/>
    <w:rPr>
      <w:lang w:val="x-none"/>
    </w:rPr>
  </w:style>
  <w:style w:type="character" w:customStyle="1" w:styleId="CommentTextChar">
    <w:name w:val="Comment Text Char"/>
    <w:link w:val="CommentText"/>
    <w:rsid w:val="00791DCB"/>
    <w:rPr>
      <w:rFonts w:ascii="Arial" w:hAnsi="Arial"/>
      <w:lang w:eastAsia="ar-SA"/>
    </w:rPr>
  </w:style>
  <w:style w:type="paragraph" w:styleId="CommentSubject">
    <w:name w:val="annotation subject"/>
    <w:basedOn w:val="CommentText"/>
    <w:next w:val="CommentText"/>
    <w:link w:val="CommentSubjectChar"/>
    <w:rsid w:val="00791DCB"/>
    <w:rPr>
      <w:b/>
      <w:bCs/>
    </w:rPr>
  </w:style>
  <w:style w:type="character" w:customStyle="1" w:styleId="CommentSubjectChar">
    <w:name w:val="Comment Subject Char"/>
    <w:link w:val="CommentSubject"/>
    <w:rsid w:val="00791DCB"/>
    <w:rPr>
      <w:rFonts w:ascii="Arial" w:hAnsi="Arial"/>
      <w:b/>
      <w:bCs/>
      <w:lang w:eastAsia="ar-SA"/>
    </w:rPr>
  </w:style>
  <w:style w:type="paragraph" w:customStyle="1" w:styleId="ColorfulList-Accent11">
    <w:name w:val="Colorful List - Accent 11"/>
    <w:basedOn w:val="Normal"/>
    <w:uiPriority w:val="34"/>
    <w:qFormat/>
    <w:rsid w:val="008D49F2"/>
    <w:pPr>
      <w:suppressAutoHyphens w:val="0"/>
      <w:spacing w:before="0" w:after="200" w:line="276" w:lineRule="auto"/>
      <w:ind w:left="720"/>
      <w:contextualSpacing/>
      <w:jc w:val="left"/>
    </w:pPr>
    <w:rPr>
      <w:rFonts w:ascii="Calibri" w:eastAsia="Calibri" w:hAnsi="Calibri"/>
      <w:sz w:val="22"/>
      <w:szCs w:val="22"/>
      <w:lang w:val="fr-CH" w:eastAsia="en-US"/>
    </w:rPr>
  </w:style>
  <w:style w:type="character" w:customStyle="1" w:styleId="FooterChar">
    <w:name w:val="Footer Char"/>
    <w:basedOn w:val="DefaultParagraphFont"/>
    <w:link w:val="Footer"/>
    <w:uiPriority w:val="99"/>
    <w:rsid w:val="008B29F9"/>
    <w:rPr>
      <w:rFonts w:ascii="Arial" w:hAnsi="Arial"/>
      <w:lang w:val="en-GB" w:eastAsia="ar-SA"/>
    </w:rPr>
  </w:style>
  <w:style w:type="character" w:styleId="UnresolvedMention">
    <w:name w:val="Unresolved Mention"/>
    <w:basedOn w:val="DefaultParagraphFont"/>
    <w:uiPriority w:val="99"/>
    <w:semiHidden/>
    <w:unhideWhenUsed/>
    <w:rsid w:val="003C0552"/>
    <w:rPr>
      <w:color w:val="808080"/>
      <w:shd w:val="clear" w:color="auto" w:fill="E6E6E6"/>
    </w:rPr>
  </w:style>
  <w:style w:type="paragraph" w:styleId="Revision">
    <w:name w:val="Revision"/>
    <w:hidden/>
    <w:uiPriority w:val="99"/>
    <w:semiHidden/>
    <w:rsid w:val="009D1E2C"/>
    <w:rPr>
      <w:rFonts w:ascii="Arial" w:hAnsi="Arial"/>
      <w:lang w:val="en-GB" w:eastAsia="ar-SA"/>
    </w:rPr>
  </w:style>
  <w:style w:type="character" w:styleId="Strong">
    <w:name w:val="Strong"/>
    <w:basedOn w:val="DefaultParagraphFont"/>
    <w:uiPriority w:val="22"/>
    <w:qFormat/>
    <w:rsid w:val="00C07688"/>
    <w:rPr>
      <w:b/>
      <w:bCs/>
    </w:rPr>
  </w:style>
  <w:style w:type="table" w:styleId="TableGrid">
    <w:name w:val="Table Grid"/>
    <w:basedOn w:val="TableNormal"/>
    <w:uiPriority w:val="39"/>
    <w:rsid w:val="00F74111"/>
    <w:pPr>
      <w:spacing w:line="312" w:lineRule="auto"/>
      <w:jc w:val="both"/>
    </w:pPr>
    <w:rPr>
      <w:rFonts w:ascii="Arial" w:eastAsiaTheme="minorHAnsi" w:hAnsi="Arial" w:cs="Arial"/>
      <w:szCs w:val="22"/>
      <w:lang w:val="de-CH" w:eastAsia="en-US"/>
    </w:rPr>
    <w:tblPr>
      <w:tblInd w:w="0" w:type="nil"/>
      <w:tblCellMar>
        <w:left w:w="0" w:type="dxa"/>
        <w:right w:w="0" w:type="dxa"/>
      </w:tblCellMar>
    </w:tblPr>
  </w:style>
  <w:style w:type="table" w:customStyle="1" w:styleId="TableGrid1">
    <w:name w:val="Table Grid1"/>
    <w:basedOn w:val="TableNormal"/>
    <w:next w:val="TableGrid"/>
    <w:uiPriority w:val="39"/>
    <w:rsid w:val="0069322B"/>
    <w:pPr>
      <w:spacing w:line="312" w:lineRule="auto"/>
      <w:jc w:val="both"/>
    </w:pPr>
    <w:rPr>
      <w:rFonts w:ascii="Arial" w:eastAsia="Arial" w:hAnsi="Arial" w:cs="Arial"/>
      <w:szCs w:val="22"/>
      <w:lang w:val="de-CH" w:eastAsia="en-US"/>
    </w:rPr>
    <w:tblPr>
      <w:tblCellMar>
        <w:left w:w="0" w:type="dxa"/>
        <w:right w:w="0" w:type="dxa"/>
      </w:tblCellMar>
    </w:tblPr>
  </w:style>
  <w:style w:type="paragraph" w:styleId="ListParagraph">
    <w:name w:val="List Paragraph"/>
    <w:basedOn w:val="Normal"/>
    <w:uiPriority w:val="34"/>
    <w:qFormat/>
    <w:rsid w:val="000B0034"/>
    <w:pPr>
      <w:ind w:left="720"/>
      <w:contextualSpacing/>
    </w:pPr>
  </w:style>
  <w:style w:type="character" w:customStyle="1" w:styleId="Heading1Char">
    <w:name w:val="Heading 1 Char"/>
    <w:basedOn w:val="DefaultParagraphFont"/>
    <w:link w:val="Heading1"/>
    <w:rsid w:val="00BF30A6"/>
    <w:rPr>
      <w:rFonts w:ascii="Arial" w:hAnsi="Arial"/>
      <w:b/>
      <w:sz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912">
      <w:bodyDiv w:val="1"/>
      <w:marLeft w:val="0"/>
      <w:marRight w:val="0"/>
      <w:marTop w:val="0"/>
      <w:marBottom w:val="0"/>
      <w:divBdr>
        <w:top w:val="none" w:sz="0" w:space="0" w:color="auto"/>
        <w:left w:val="none" w:sz="0" w:space="0" w:color="auto"/>
        <w:bottom w:val="none" w:sz="0" w:space="0" w:color="auto"/>
        <w:right w:val="none" w:sz="0" w:space="0" w:color="auto"/>
      </w:divBdr>
    </w:div>
    <w:div w:id="440153105">
      <w:bodyDiv w:val="1"/>
      <w:marLeft w:val="0"/>
      <w:marRight w:val="0"/>
      <w:marTop w:val="0"/>
      <w:marBottom w:val="0"/>
      <w:divBdr>
        <w:top w:val="none" w:sz="0" w:space="0" w:color="auto"/>
        <w:left w:val="none" w:sz="0" w:space="0" w:color="auto"/>
        <w:bottom w:val="none" w:sz="0" w:space="0" w:color="auto"/>
        <w:right w:val="none" w:sz="0" w:space="0" w:color="auto"/>
      </w:divBdr>
    </w:div>
    <w:div w:id="560792992">
      <w:bodyDiv w:val="1"/>
      <w:marLeft w:val="0"/>
      <w:marRight w:val="0"/>
      <w:marTop w:val="0"/>
      <w:marBottom w:val="0"/>
      <w:divBdr>
        <w:top w:val="none" w:sz="0" w:space="0" w:color="auto"/>
        <w:left w:val="none" w:sz="0" w:space="0" w:color="auto"/>
        <w:bottom w:val="none" w:sz="0" w:space="0" w:color="auto"/>
        <w:right w:val="none" w:sz="0" w:space="0" w:color="auto"/>
      </w:divBdr>
    </w:div>
    <w:div w:id="752513322">
      <w:bodyDiv w:val="1"/>
      <w:marLeft w:val="0"/>
      <w:marRight w:val="0"/>
      <w:marTop w:val="0"/>
      <w:marBottom w:val="0"/>
      <w:divBdr>
        <w:top w:val="none" w:sz="0" w:space="0" w:color="auto"/>
        <w:left w:val="none" w:sz="0" w:space="0" w:color="auto"/>
        <w:bottom w:val="none" w:sz="0" w:space="0" w:color="auto"/>
        <w:right w:val="none" w:sz="0" w:space="0" w:color="auto"/>
      </w:divBdr>
    </w:div>
    <w:div w:id="1134375517">
      <w:bodyDiv w:val="1"/>
      <w:marLeft w:val="0"/>
      <w:marRight w:val="0"/>
      <w:marTop w:val="0"/>
      <w:marBottom w:val="0"/>
      <w:divBdr>
        <w:top w:val="none" w:sz="0" w:space="0" w:color="auto"/>
        <w:left w:val="none" w:sz="0" w:space="0" w:color="auto"/>
        <w:bottom w:val="none" w:sz="0" w:space="0" w:color="auto"/>
        <w:right w:val="none" w:sz="0" w:space="0" w:color="auto"/>
      </w:divBdr>
    </w:div>
    <w:div w:id="1305308531">
      <w:bodyDiv w:val="1"/>
      <w:marLeft w:val="0"/>
      <w:marRight w:val="0"/>
      <w:marTop w:val="0"/>
      <w:marBottom w:val="0"/>
      <w:divBdr>
        <w:top w:val="none" w:sz="0" w:space="0" w:color="auto"/>
        <w:left w:val="none" w:sz="0" w:space="0" w:color="auto"/>
        <w:bottom w:val="none" w:sz="0" w:space="0" w:color="auto"/>
        <w:right w:val="none" w:sz="0" w:space="0" w:color="auto"/>
      </w:divBdr>
    </w:div>
    <w:div w:id="1681467757">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 w:id="18401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B9FD-DB54-4B04-AC1B-AE95D2D5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4118</CharactersWithSpaces>
  <SharedDoc>false</SharedDoc>
  <HLinks>
    <vt:vector size="18" baseType="variant">
      <vt:variant>
        <vt:i4>1114215</vt:i4>
      </vt:variant>
      <vt:variant>
        <vt:i4>6</vt:i4>
      </vt:variant>
      <vt:variant>
        <vt:i4>0</vt:i4>
      </vt:variant>
      <vt:variant>
        <vt:i4>5</vt:i4>
      </vt:variant>
      <vt:variant>
        <vt:lpwstr>mailto:Debbie@napier.co.uk</vt:lpwstr>
      </vt:variant>
      <vt:variant>
        <vt:lpwstr/>
      </vt:variant>
      <vt:variant>
        <vt:i4>2359412</vt:i4>
      </vt:variant>
      <vt:variant>
        <vt:i4>3</vt:i4>
      </vt:variant>
      <vt:variant>
        <vt:i4>0</vt:i4>
      </vt:variant>
      <vt:variant>
        <vt:i4>5</vt:i4>
      </vt:variant>
      <vt:variant>
        <vt:lpwstr>http://www.lem.com/</vt:lpwstr>
      </vt:variant>
      <vt:variant>
        <vt:lpwstr/>
      </vt:variant>
      <vt:variant>
        <vt:i4>7405660</vt:i4>
      </vt:variant>
      <vt:variant>
        <vt:i4>0</vt:i4>
      </vt:variant>
      <vt:variant>
        <vt:i4>0</vt:i4>
      </vt:variant>
      <vt:variant>
        <vt:i4>5</vt:i4>
      </vt:variant>
      <vt:variant>
        <vt:lpwstr>mailto:sro@lem.com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2023-02-08T08:56:00Z</dcterms:created>
  <dcterms:modified xsi:type="dcterms:W3CDTF">2023-02-08T09:54:00Z</dcterms:modified>
</cp:coreProperties>
</file>